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Oliveto Citra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Salerno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fontTable" Target="fontTable.xml"/>
 <Relationship Id="rId11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settings" Target="settings.xml"/>
 <Relationship Id="rId4" Type="http://schemas.openxmlformats.org/officeDocument/2006/relationships/webSettings" Target="webSettings.xml"/>
 <Relationship Id="rId5" Type="http://schemas.openxmlformats.org/officeDocument/2006/relationships/footnotes" Target="footnotes.xml"/>
 <Relationship Id="rId6" Type="http://schemas.openxmlformats.org/officeDocument/2006/relationships/endnotes" Target="endnotes.xml"/>
 <Relationship Id="rId7" Type="http://schemas.openxmlformats.org/officeDocument/2006/relationships/image" Target="media/image1.jpeg"/>
 <Relationship Id="rId8" Type="http://schemas.openxmlformats.org/officeDocument/2006/relationships/header" Target="header1.xml"/>
 <Relationship Id="rId9" Type="http://schemas.openxmlformats.org/officeDocument/2006/relationships/footer" Target="footer1.xml"/>
 <Relationship Id="rId1000" Type="http://schemas.openxmlformats.org/officeDocument/2006/relationships/image" Target="media/image1.jpeg"/>
</Relationships>
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